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6C" w:rsidRPr="002D376E" w:rsidRDefault="00106E6C" w:rsidP="00106E6C">
      <w:pPr>
        <w:numPr>
          <w:ilvl w:val="12"/>
          <w:numId w:val="0"/>
        </w:numPr>
        <w:rPr>
          <w:bCs/>
          <w:sz w:val="22"/>
          <w:szCs w:val="22"/>
        </w:rPr>
      </w:pPr>
      <w:r w:rsidRPr="002D376E">
        <w:rPr>
          <w:bCs/>
          <w:sz w:val="22"/>
          <w:szCs w:val="22"/>
        </w:rPr>
        <w:t>MATEMATYKA Z PLUSEM</w:t>
      </w:r>
    </w:p>
    <w:p w:rsidR="00106E6C" w:rsidRPr="002D376E" w:rsidRDefault="00106E6C" w:rsidP="00106E6C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:rsidR="00106E6C" w:rsidRPr="002D376E" w:rsidRDefault="00106E6C" w:rsidP="00106E6C">
      <w:pPr>
        <w:numPr>
          <w:ilvl w:val="12"/>
          <w:numId w:val="0"/>
        </w:numPr>
        <w:rPr>
          <w:b/>
          <w:bCs/>
          <w:sz w:val="28"/>
          <w:szCs w:val="28"/>
        </w:rPr>
      </w:pPr>
      <w:r w:rsidRPr="002D376E">
        <w:rPr>
          <w:b/>
          <w:bCs/>
          <w:sz w:val="28"/>
          <w:szCs w:val="28"/>
        </w:rPr>
        <w:t>II. Szczegółowe kryteria oceniania w klasie siódmej.</w:t>
      </w:r>
    </w:p>
    <w:p w:rsidR="00106E6C" w:rsidRDefault="00106E6C" w:rsidP="00106E6C">
      <w:pPr>
        <w:pStyle w:val="Tytu"/>
        <w:rPr>
          <w:sz w:val="24"/>
        </w:rPr>
      </w:pPr>
    </w:p>
    <w:p w:rsidR="00106E6C" w:rsidRDefault="00106E6C" w:rsidP="00106E6C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POZIOMY WYMAGAŃ EDUKACYJNYCH:</w:t>
      </w:r>
      <w:r>
        <w:rPr>
          <w:rFonts w:ascii="Arial" w:hAnsi="Arial" w:cs="Arial"/>
          <w:b/>
          <w:bCs/>
          <w:sz w:val="22"/>
        </w:rPr>
        <w:tab/>
      </w:r>
    </w:p>
    <w:p w:rsidR="00106E6C" w:rsidRDefault="00106E6C" w:rsidP="00106E6C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 - konieczny</w:t>
      </w:r>
      <w:r>
        <w:rPr>
          <w:rFonts w:ascii="Arial" w:hAnsi="Arial" w:cs="Arial"/>
          <w:sz w:val="20"/>
        </w:rPr>
        <w:tab/>
        <w:t>ocena dopuszczająca (2)</w:t>
      </w:r>
    </w:p>
    <w:p w:rsidR="00106E6C" w:rsidRDefault="00106E6C" w:rsidP="00106E6C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 - podstawowy</w:t>
      </w:r>
      <w:r>
        <w:rPr>
          <w:rFonts w:ascii="Arial" w:hAnsi="Arial" w:cs="Arial"/>
          <w:sz w:val="20"/>
        </w:rPr>
        <w:tab/>
        <w:t>ocena dostateczna (3)</w:t>
      </w:r>
    </w:p>
    <w:p w:rsidR="00106E6C" w:rsidRDefault="00106E6C" w:rsidP="00106E6C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- rozszerzający</w:t>
      </w:r>
      <w:r>
        <w:rPr>
          <w:rFonts w:ascii="Arial" w:hAnsi="Arial" w:cs="Arial"/>
          <w:sz w:val="20"/>
        </w:rPr>
        <w:tab/>
        <w:t>ocena dobra (4)</w:t>
      </w:r>
    </w:p>
    <w:p w:rsidR="00106E6C" w:rsidRDefault="00106E6C" w:rsidP="00106E6C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 - dopełniający</w:t>
      </w:r>
      <w:r>
        <w:rPr>
          <w:rFonts w:ascii="Arial" w:hAnsi="Arial" w:cs="Arial"/>
          <w:sz w:val="20"/>
        </w:rPr>
        <w:tab/>
        <w:t>ocena bardzo dobra (5)</w:t>
      </w:r>
    </w:p>
    <w:p w:rsidR="00106E6C" w:rsidRDefault="00106E6C" w:rsidP="00106E6C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- wykraczający</w:t>
      </w:r>
      <w:r>
        <w:rPr>
          <w:rFonts w:ascii="Arial" w:hAnsi="Arial" w:cs="Arial"/>
          <w:sz w:val="20"/>
        </w:rPr>
        <w:tab/>
        <w:t>ocena celująca (6)</w:t>
      </w:r>
    </w:p>
    <w:p w:rsidR="00106E6C" w:rsidRDefault="00106E6C" w:rsidP="00106E6C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106E6C" w:rsidRDefault="00106E6C" w:rsidP="00106E6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Umiejętności spoza nowej podstawy programowej zaznaczono </w:t>
      </w:r>
      <w:r>
        <w:rPr>
          <w:rFonts w:ascii="Arial" w:hAnsi="Arial" w:cs="Arial"/>
          <w:sz w:val="22"/>
          <w:szCs w:val="22"/>
          <w:highlight w:val="lightGray"/>
        </w:rPr>
        <w:t>szarym paskiem</w:t>
      </w:r>
      <w:r>
        <w:rPr>
          <w:rFonts w:ascii="Arial" w:hAnsi="Arial" w:cs="Arial"/>
          <w:sz w:val="22"/>
          <w:szCs w:val="22"/>
        </w:rPr>
        <w:t>.</w:t>
      </w:r>
    </w:p>
    <w:p w:rsidR="00106E6C" w:rsidRDefault="00106E6C" w:rsidP="00106E6C">
      <w:pPr>
        <w:pStyle w:val="Tytu"/>
        <w:rPr>
          <w:sz w:val="24"/>
        </w:rPr>
      </w:pPr>
    </w:p>
    <w:p w:rsidR="00106E6C" w:rsidRDefault="00106E6C" w:rsidP="00106E6C">
      <w:pPr>
        <w:pStyle w:val="Tytu"/>
        <w:rPr>
          <w:sz w:val="24"/>
        </w:rPr>
      </w:pPr>
    </w:p>
    <w:p w:rsidR="00106E6C" w:rsidRDefault="00106E6C" w:rsidP="00106E6C">
      <w:pPr>
        <w:pStyle w:val="Tytu"/>
        <w:rPr>
          <w:sz w:val="24"/>
        </w:rPr>
      </w:pPr>
      <w:r>
        <w:rPr>
          <w:sz w:val="24"/>
        </w:rPr>
        <w:t xml:space="preserve">DZIAŁ 1. LICZBY I DZIAŁANIA </w:t>
      </w:r>
    </w:p>
    <w:p w:rsidR="00106E6C" w:rsidRDefault="00106E6C" w:rsidP="00106E6C">
      <w:pPr>
        <w:pStyle w:val="Tytu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06E6C" w:rsidTr="0067704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C" w:rsidRDefault="00106E6C" w:rsidP="0067704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CELE PODSTAWOWE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6C" w:rsidRDefault="00106E6C" w:rsidP="0067704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CELE PONADPODSTAWOWE</w:t>
            </w:r>
          </w:p>
        </w:tc>
      </w:tr>
      <w:tr w:rsidR="00106E6C" w:rsidTr="0067704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podręcznik i zeszyt ćwiczeń, z których będzie korzystał w ciągu roku szkolnego na lekcjach matematyki (K)</w:t>
            </w:r>
          </w:p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PSO (K)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rozszerzenie osi liczbowej na liczby ujemne (K)</w:t>
            </w:r>
          </w:p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zaznaczać liczbę wymierną na osi liczbowej (K)</w:t>
            </w:r>
          </w:p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liczbę wymierną leżącą pomiędzy dwiema danymi na osi liczbowej (P)</w:t>
            </w:r>
          </w:p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  <w:r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liczby spełniające określone warunki (R)</w:t>
            </w:r>
          </w:p>
          <w:p w:rsidR="00106E6C" w:rsidRDefault="00106E6C" w:rsidP="00677046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</w:tc>
      </w:tr>
      <w:tr w:rsidR="00106E6C" w:rsidTr="0067704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rozwinięcie dziesiętne skończone, nieskończone, okres (K)</w:t>
            </w:r>
          </w:p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liczby wymierne w postaci rozwinięć dziesiętnych skończonych 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rozwinięć dziesiętnych nieskończonych okresowych </w:t>
            </w: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liczby wymierne (P)</w:t>
            </w:r>
          </w:p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na podstawie rozwinięcia dziesiętnego, czy dana liczba jest liczbą wymierną (P)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konieczny zamiany ułamka zwykłego na ułamek dziesiętny skończony (R)</w:t>
            </w:r>
          </w:p>
          <w:p w:rsidR="00106E6C" w:rsidRDefault="00106E6C" w:rsidP="00677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przedstawić rozwinięcie dziesiętne nieskończone okresowe w postaci ułamka zwykłego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zaokrąglania liczb (K)</w:t>
            </w:r>
          </w:p>
          <w:p w:rsidR="00106E6C" w:rsidRDefault="00106E6C" w:rsidP="0067704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zaokrąglania liczb (K-P)</w:t>
            </w:r>
          </w:p>
          <w:p w:rsidR="00106E6C" w:rsidRDefault="00106E6C" w:rsidP="0067704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do danego rzędu (K-P)</w:t>
            </w:r>
          </w:p>
          <w:p w:rsidR="00106E6C" w:rsidRDefault="00106E6C" w:rsidP="0067704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o rozwinięciu dziesiętnym nieskończonym okresowym do danego rzędu (P)</w:t>
            </w:r>
          </w:p>
          <w:p w:rsidR="00106E6C" w:rsidRDefault="00106E6C" w:rsidP="0067704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szacować wyniki działań (K-P)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dokonać porównań poprzez szacowanie w zadaniach tekstowych (R)</w:t>
            </w:r>
          </w:p>
          <w:p w:rsidR="00106E6C" w:rsidRDefault="00106E6C" w:rsidP="0067704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106E6C" w:rsidTr="0067704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 dodawania i odejmowania liczb wymiernych dodatnich (K) </w:t>
            </w:r>
          </w:p>
          <w:p w:rsidR="00106E6C" w:rsidRDefault="00106E6C" w:rsidP="0067704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dodatnie zapisane 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jednakowej postaci (K)</w:t>
            </w:r>
          </w:p>
          <w:p w:rsidR="00106E6C" w:rsidRDefault="00106E6C" w:rsidP="0067704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liczby wymierne dodatnie zapisane w różnych postaciach (P)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nietypowe zadania na zastosowanie dodawania 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odejmowania liczb wymiernych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rPr>
          <w:trHeight w:val="132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 mnożenia i dzielenia liczb wymiernych dodatnich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odwrotność liczby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i dzielić przez liczbę naturalną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i dzielić liczby wymierne dodatnie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ułamek danej liczby naturalnej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liczbę na podstawie danego jej ułamka (P)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długości, masy (R)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zna przedrostki </w:t>
            </w:r>
            <w:r>
              <w:rPr>
                <w:rFonts w:ascii="Arial" w:hAnsi="Arial" w:cs="Arial"/>
                <w:i/>
                <w:sz w:val="18"/>
                <w:highlight w:val="lightGray"/>
              </w:rPr>
              <w:t>mili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 i </w:t>
            </w:r>
            <w:r>
              <w:rPr>
                <w:rFonts w:ascii="Arial" w:hAnsi="Arial" w:cs="Arial"/>
                <w:i/>
                <w:sz w:val="18"/>
                <w:highlight w:val="lightGray"/>
              </w:rPr>
              <w:t>kilo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 (R)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zamieniać jednostki długości na mikrony i jednostki masy na karaty (R)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</w:tr>
    </w:tbl>
    <w:p w:rsidR="00106E6C" w:rsidRDefault="00106E6C" w:rsidP="00106E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kolejność wykonywania działań (K)</w:t>
            </w:r>
          </w:p>
          <w:p w:rsidR="00106E6C" w:rsidRDefault="00106E6C" w:rsidP="0067704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(R)</w:t>
            </w:r>
          </w:p>
          <w:p w:rsidR="00106E6C" w:rsidRDefault="00106E6C" w:rsidP="00677046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podane słownie wyrażenia arytmetyczne i obliczać jego wartość (R)</w:t>
            </w:r>
          </w:p>
          <w:p w:rsidR="00106E6C" w:rsidRDefault="00106E6C" w:rsidP="00677046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tworzyć wyrażenia arytmetyczne na podstawie treści zadań i obliczać ich wartość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dodawać, odejmować, mnożyć i dzielić dwie liczby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znak liczby będącej wynikiem dodawania lub odejmowania dwóch liczb wymiernych (P)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liczb przeciwnych (K)</w:t>
            </w:r>
          </w:p>
          <w:p w:rsidR="00106E6C" w:rsidRDefault="00106E6C" w:rsidP="0067704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kwadraty i sześciany i liczb wymiernych (P)</w:t>
            </w:r>
          </w:p>
          <w:p w:rsidR="00106E6C" w:rsidRDefault="00106E6C" w:rsidP="0067704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(R)</w:t>
            </w:r>
          </w:p>
          <w:p w:rsidR="00106E6C" w:rsidRDefault="00106E6C" w:rsidP="00677046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(P-D)</w:t>
            </w:r>
          </w:p>
          <w:p w:rsidR="00106E6C" w:rsidRDefault="00106E6C" w:rsidP="00677046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uzupełniać brakujące liczby w dodawaniu, odejmowaniu, mnożeniu 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dzieleniu tak, by otrzymać ustalony wynik (R)</w:t>
            </w:r>
          </w:p>
          <w:p w:rsidR="00106E6C" w:rsidRDefault="00106E6C" w:rsidP="00677046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wstawiać nawiasy tak, by otrzymać żądany wynik (D)</w:t>
            </w:r>
          </w:p>
          <w:p w:rsidR="00106E6C" w:rsidRDefault="00106E6C" w:rsidP="00677046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ułamków piętrowych (W)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z osi liczbowej liczby spełniające określony warunek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zbiór liczb za pomocą nierówności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zaznaczyć na osi liczbowej liczby spełniające określoną nierówność 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nierówność, jaką spełniają liczby z zaznaczonego na osi liczbowej zbioru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odległości między dwiema liczbami na osi liczbowej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 podstawie rysunku osi liczbowej określić odległość między liczbami (K) 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odległość między liczbami na osi liczbowej (P) 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umie zaznaczać na osi liczbowej zbiór liczb, które spełniają jednocześnie dwie nierówności </w:t>
            </w:r>
            <w:r>
              <w:rPr>
                <w:rFonts w:ascii="Arial" w:hAnsi="Arial"/>
                <w:sz w:val="18"/>
                <w:highlight w:val="lightGray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liczby znajdujące się w określonej odległości na osi liczbowej od danej liczby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rozwiązanie równania z wartością bezwzględną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</w:tr>
    </w:tbl>
    <w:p w:rsidR="00106E6C" w:rsidRDefault="00106E6C" w:rsidP="00106E6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106E6C" w:rsidRDefault="00106E6C" w:rsidP="00106E6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106E6C" w:rsidRDefault="00106E6C" w:rsidP="00106E6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2. PROCENTY </w:t>
      </w:r>
    </w:p>
    <w:p w:rsidR="00106E6C" w:rsidRDefault="00106E6C" w:rsidP="00106E6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06E6C" w:rsidTr="0067704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106E6C" w:rsidRDefault="00106E6C" w:rsidP="00677046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przykłady zastosowań procentów w życiu codziennym (K)</w:t>
            </w:r>
          </w:p>
          <w:p w:rsidR="00106E6C" w:rsidRDefault="00106E6C" w:rsidP="00677046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(K)</w:t>
            </w:r>
          </w:p>
          <w:p w:rsidR="00106E6C" w:rsidRDefault="00106E6C" w:rsidP="00677046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ułamek na procent </w:t>
            </w: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liczbę wymierną na procent (P)</w:t>
            </w:r>
          </w:p>
          <w:p w:rsidR="00106E6C" w:rsidRDefault="00106E6C" w:rsidP="00677046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procentowo zaznaczoną część figury </w:t>
            </w:r>
            <w:r>
              <w:rPr>
                <w:rFonts w:ascii="Arial" w:hAnsi="Arial"/>
                <w:sz w:val="18"/>
              </w:rPr>
              <w:t xml:space="preserve">(K-P) </w:t>
            </w:r>
            <w:r>
              <w:rPr>
                <w:rFonts w:ascii="Arial" w:hAnsi="Arial" w:cs="Arial"/>
                <w:sz w:val="18"/>
              </w:rPr>
              <w:t>i zaznaczyć procent danej figury (K-P)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(R)</w:t>
            </w:r>
          </w:p>
          <w:p w:rsidR="00106E6C" w:rsidRDefault="00106E6C" w:rsidP="00677046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ułamki, procenty na promile i odwrotnie (R)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diagramu procentowego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diagramów do wizualizacji informacji (P)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 diagramów odczytać potrzebne informacje </w:t>
            </w:r>
            <w:r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wybrać z diagramu informacje i je zinterpretować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zobrazować dowolnym diagramem wybrane informacje </w:t>
            </w:r>
            <w:r>
              <w:rPr>
                <w:rFonts w:ascii="Arial" w:hAnsi="Arial"/>
                <w:sz w:val="18"/>
              </w:rPr>
              <w:t>(R-D)</w:t>
            </w:r>
          </w:p>
        </w:tc>
      </w:tr>
    </w:tbl>
    <w:p w:rsidR="00106E6C" w:rsidRDefault="00106E6C" w:rsidP="00106E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obliczania, jakim procentem jednej liczby jest druga liczba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obliczania, jakim procentem jednej liczby jest druga liczba 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  <w:r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pojęcia podwyżka (obniżka) o pewien procent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wie, jak obliczyć podwyżkę (obniżkę) o pewien procent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podwyżkę (obniżkę) o pewien procent (K-P)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rozwiązać zadanie tekstowe dotyczące obliczania podwyżek i obniżek 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 pewien procent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wie jak obliczyć liczbę na podstawie jej procentu (P)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(R)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 liczby na podstawie jej procentu 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zna i rozumie określenie punkty procentowe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o ile procent jest większa (mniejsza) liczba od danej (R)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związane z procentami (P)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z diagramu informacje potrzebne w zadaniu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procentów w sytuacji ogólnej (W)</w:t>
            </w:r>
          </w:p>
        </w:tc>
      </w:tr>
    </w:tbl>
    <w:p w:rsidR="00106E6C" w:rsidRDefault="00106E6C" w:rsidP="00106E6C">
      <w:pPr>
        <w:jc w:val="center"/>
        <w:rPr>
          <w:rFonts w:ascii="Arial" w:hAnsi="Arial" w:cs="Arial"/>
          <w:b/>
        </w:rPr>
      </w:pPr>
    </w:p>
    <w:p w:rsidR="00106E6C" w:rsidRDefault="00106E6C" w:rsidP="00106E6C">
      <w:pPr>
        <w:jc w:val="center"/>
        <w:rPr>
          <w:rFonts w:ascii="Arial" w:hAnsi="Arial" w:cs="Arial"/>
          <w:b/>
        </w:rPr>
      </w:pPr>
    </w:p>
    <w:p w:rsidR="00106E6C" w:rsidRDefault="00106E6C" w:rsidP="00106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3. FIGURY NA PŁASZCZYŹNIE </w:t>
      </w:r>
    </w:p>
    <w:p w:rsidR="00106E6C" w:rsidRDefault="00106E6C" w:rsidP="00106E6C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podstawowe pojęcia: punkt, prosta, odcinek (K)</w:t>
            </w:r>
          </w:p>
          <w:p w:rsidR="00106E6C" w:rsidRDefault="00106E6C" w:rsidP="00677046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prostych prostopadłych i równoległych (K)</w:t>
            </w:r>
          </w:p>
          <w:p w:rsidR="00106E6C" w:rsidRDefault="00106E6C" w:rsidP="0067704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proste i odcinki prostopadłe przechodzące przez dany punkt (P)</w:t>
            </w:r>
          </w:p>
          <w:p w:rsidR="00106E6C" w:rsidRDefault="00106E6C" w:rsidP="0067704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odcinek przystający do danego (K)</w:t>
            </w:r>
          </w:p>
          <w:p w:rsidR="00106E6C" w:rsidRDefault="00106E6C" w:rsidP="0067704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podzielić odcinek na połowy (P)</w:t>
            </w:r>
          </w:p>
          <w:p w:rsidR="00106E6C" w:rsidRDefault="00106E6C" w:rsidP="0067704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jak obliczyć odległość punktu od prostej i odległość pomiędzy prostymi (P)</w:t>
            </w:r>
          </w:p>
          <w:p w:rsidR="00106E6C" w:rsidRDefault="00106E6C" w:rsidP="0067704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współliniowości trzech punktów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proste i odcinki równoległe przechodzące przez dany punkt (R)</w:t>
            </w:r>
          </w:p>
          <w:p w:rsidR="00106E6C" w:rsidRDefault="00106E6C" w:rsidP="0067704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odległość punktu od prostej i odległość pomiędzy prostymi (R)</w:t>
            </w:r>
          </w:p>
          <w:p w:rsidR="00106E6C" w:rsidRDefault="00106E6C" w:rsidP="0067704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 (R)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kąta (K)</w:t>
            </w:r>
          </w:p>
          <w:p w:rsidR="00106E6C" w:rsidRDefault="00106E6C" w:rsidP="00677046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miary kąta (K)</w:t>
            </w:r>
          </w:p>
          <w:p w:rsidR="00106E6C" w:rsidRDefault="00106E6C" w:rsidP="0067704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rodzaje kątów </w:t>
            </w: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konstruować kąt przystający do danego (K)</w:t>
            </w:r>
          </w:p>
          <w:p w:rsidR="00106E6C" w:rsidRDefault="00106E6C" w:rsidP="0067704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kątów utworzonych przez dwie przecinające się proste oraz kątów utworzonych pomiędzy dwiema prostymi równoległymi przeciętymi trzecią prostą i związki pomiędzy nimi (K-P)</w:t>
            </w:r>
          </w:p>
          <w:p w:rsidR="00106E6C" w:rsidRDefault="00106E6C" w:rsidP="0067704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miary katów przyległych (wierzchołkowych, odpowiadających, naprzemianległych), gdy dana jest miara jednego z nich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kreślić geometryczną sumę i różnicę kątów (R)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(R)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dotyczące kątów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</w:tbl>
    <w:p w:rsidR="00106E6C" w:rsidRDefault="00106E6C" w:rsidP="00106E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wielokąta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kątów wewnętrznych trójkąta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poszczególne rodzaje trójkątów </w:t>
            </w: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w trójkącie (P-R)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nierówność trójkąta AB+BC≥AC (P) 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danych odcinków można zbudować trójkąt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(R)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trójkąty ze względu na boki i kąty (R)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wybrać z danego zbioru odcinki, z których można zbudować trójkąt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zależności między bokami (kątami) w trójkącie podczas rozwiązywania zadań tekstowych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figur przystających (K)</w:t>
            </w:r>
          </w:p>
          <w:p w:rsidR="00106E6C" w:rsidRDefault="00106E6C" w:rsidP="0067704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przystawania trójkątów (P)</w:t>
            </w:r>
          </w:p>
          <w:p w:rsidR="00106E6C" w:rsidRDefault="00106E6C" w:rsidP="0067704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figury przystające (K)</w:t>
            </w:r>
          </w:p>
          <w:p w:rsidR="00106E6C" w:rsidRDefault="00106E6C" w:rsidP="0067704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trójkąt o danych trzech bokach (P)</w:t>
            </w:r>
          </w:p>
          <w:p w:rsidR="00106E6C" w:rsidRDefault="00106E6C" w:rsidP="0067704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trójkąty przystające (P-R)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konstruować trójkąt o danych dwóch bokach i kącie między nimi zawartym (R)</w:t>
            </w:r>
          </w:p>
          <w:p w:rsidR="00106E6C" w:rsidRDefault="00106E6C" w:rsidP="0067704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umie konstruować trójkąt, gdy dany jest bok i dwa kąty do niego przyległe (D)</w:t>
            </w:r>
          </w:p>
          <w:p w:rsidR="00106E6C" w:rsidRDefault="00106E6C" w:rsidP="0067704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konstrukcyjne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uzasadniać przystawanie trójkątów </w:t>
            </w:r>
            <w:r>
              <w:rPr>
                <w:rFonts w:ascii="Arial" w:hAnsi="Arial"/>
                <w:sz w:val="18"/>
              </w:rPr>
              <w:t>(R-D)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prostokąta i kwadratu (K)</w:t>
            </w:r>
          </w:p>
          <w:p w:rsidR="00106E6C" w:rsidRDefault="00106E6C" w:rsidP="0067704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trapezu, równoległoboku i rombu (P)</w:t>
            </w:r>
          </w:p>
          <w:p w:rsidR="00106E6C" w:rsidRDefault="00106E6C" w:rsidP="0067704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rozróżniać poszczególne rodzaje czworokątów (K)</w:t>
            </w:r>
          </w:p>
          <w:p w:rsidR="00106E6C" w:rsidRDefault="00106E6C" w:rsidP="0067704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własności czworokątów (P)</w:t>
            </w:r>
          </w:p>
          <w:p w:rsidR="00106E6C" w:rsidRDefault="00106E6C" w:rsidP="0067704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przekątne czworokątów (K)</w:t>
            </w:r>
          </w:p>
          <w:p w:rsidR="00106E6C" w:rsidRDefault="00106E6C" w:rsidP="0067704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wysokości czworokątów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106E6C" w:rsidRDefault="00106E6C" w:rsidP="0067704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miary katów w poznanych czworokątach (P)</w:t>
            </w:r>
          </w:p>
          <w:p w:rsidR="00106E6C" w:rsidRDefault="00106E6C" w:rsidP="00677046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obwody narysowanych czworokątów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rozumie zasadę klasyfikacji czworokątów (R)</w:t>
            </w:r>
          </w:p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klasyfikować czworokąty ze względu na boki i kąty (R)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własności czworokątów do rozwiązywania zadań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zna pojęcie wielokąta foremnego (K)</w:t>
            </w:r>
          </w:p>
          <w:p w:rsidR="00106E6C" w:rsidRDefault="00106E6C" w:rsidP="00677046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własności wielokątów foremnych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umie konstruować sześciokąt i ośmiokąt foremny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miarę kąta wewnętrznego wielokąta foremnego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wielokątami foremnymi (D-W)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miary pola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zależności pomiędzy jednostkami pola (K-P)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(P)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prostokąta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kwadratu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pole prostokąta, którego boki są wyrażone w tych samych jednostkach (K) i różnych jednostkach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(R)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trudniejsze zadania dotyczące pola prostokąta </w:t>
            </w:r>
            <w:r>
              <w:rPr>
                <w:rFonts w:ascii="Arial" w:hAnsi="Arial"/>
                <w:sz w:val="18"/>
              </w:rPr>
              <w:t>(R-D)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pól powierzchni wielokątów (K)</w:t>
            </w:r>
          </w:p>
          <w:p w:rsidR="00106E6C" w:rsidRDefault="00106E6C" w:rsidP="00677046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pola wielokątów (K)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na płaszczyźnie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pola wielokątów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układ współrzędnych (K) </w:t>
            </w:r>
          </w:p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układu współrzędnych (K)</w:t>
            </w:r>
          </w:p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 (K)</w:t>
            </w:r>
          </w:p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zaznaczyć punkty o danych współrzędnych (K)</w:t>
            </w:r>
          </w:p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odcinki w układzie współrzędnych (K)</w:t>
            </w:r>
          </w:p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wielokąty w układzie współrzędnych (P)</w:t>
            </w:r>
          </w:p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równoległego do jednej z osi układu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w układzie współrzędnych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współrzędne brakujących wierzchołków prostokąta, równoległoboku i trójkąta (R)</w:t>
            </w:r>
          </w:p>
        </w:tc>
      </w:tr>
    </w:tbl>
    <w:p w:rsidR="00106E6C" w:rsidRDefault="00106E6C" w:rsidP="00106E6C">
      <w:pPr>
        <w:jc w:val="center"/>
        <w:rPr>
          <w:rFonts w:ascii="Arial" w:hAnsi="Arial" w:cs="Arial"/>
          <w:b/>
        </w:rPr>
      </w:pPr>
    </w:p>
    <w:p w:rsidR="00106E6C" w:rsidRDefault="00106E6C" w:rsidP="00106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4. WYRAŻENIA ALGEBRAICZNE </w:t>
      </w:r>
    </w:p>
    <w:p w:rsidR="00106E6C" w:rsidRDefault="00106E6C" w:rsidP="00106E6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wyrażenia algebraicznego (K)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nazywania wyrażeń algebraicznych (P)</w:t>
            </w:r>
          </w:p>
          <w:p w:rsidR="00106E6C" w:rsidRDefault="00106E6C" w:rsidP="00677046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106E6C" w:rsidRDefault="00106E6C" w:rsidP="00677046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rozróżnić pojęcia: suma, różnica, iloczyn, iloraz (K)</w:t>
            </w:r>
          </w:p>
          <w:p w:rsidR="00106E6C" w:rsidRDefault="00106E6C" w:rsidP="00677046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algebraiczne </w:t>
            </w:r>
            <w:r>
              <w:rPr>
                <w:rFonts w:ascii="Arial" w:hAnsi="Arial"/>
                <w:sz w:val="18"/>
              </w:rPr>
              <w:t>(K-P)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o konstrukcji wielodziałaniowej </w:t>
            </w:r>
            <w:r>
              <w:rPr>
                <w:rFonts w:ascii="Arial" w:hAnsi="Arial"/>
                <w:sz w:val="18"/>
              </w:rPr>
              <w:t>(R-D)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przekształcenia dla jednej zmiennej wymiernej (K-P)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przekształcenia dla kilku zmiennych wymiernych </w:t>
            </w:r>
            <w:r>
              <w:rPr>
                <w:rFonts w:ascii="Arial" w:hAnsi="Arial"/>
                <w:sz w:val="18"/>
              </w:rPr>
              <w:t>(R-D)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jednomianu (K)</w:t>
            </w:r>
          </w:p>
          <w:p w:rsidR="00106E6C" w:rsidRDefault="00106E6C" w:rsidP="00677046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jednomianów podobnych (K)</w:t>
            </w:r>
          </w:p>
          <w:p w:rsidR="00106E6C" w:rsidRDefault="00106E6C" w:rsidP="00677046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jednomiany </w:t>
            </w: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współczynniki liczbowe jednomianu (K)</w:t>
            </w:r>
          </w:p>
          <w:p w:rsidR="00106E6C" w:rsidRDefault="00106E6C" w:rsidP="00677046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jednomiany podobne (K)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sumy algebraicznej (K)</w:t>
            </w:r>
          </w:p>
          <w:p w:rsidR="00106E6C" w:rsidRDefault="00106E6C" w:rsidP="00677046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wyrazów podobnych (K)</w:t>
            </w:r>
          </w:p>
          <w:p w:rsidR="00106E6C" w:rsidRDefault="00106E6C" w:rsidP="00677046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przeprowadzania redukcji wyrazów podobnych (P)</w:t>
            </w:r>
          </w:p>
          <w:p w:rsidR="00106E6C" w:rsidRDefault="00106E6C" w:rsidP="00677046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wyrazy sumy algebraicznej (K)</w:t>
            </w:r>
          </w:p>
          <w:p w:rsidR="00106E6C" w:rsidRDefault="00106E6C" w:rsidP="00677046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współczynniki sumy algebraicznej (K)</w:t>
            </w:r>
          </w:p>
          <w:p w:rsidR="00106E6C" w:rsidRDefault="00106E6C" w:rsidP="00677046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wyodrębnić wyrazy podobne (K)</w:t>
            </w:r>
          </w:p>
          <w:p w:rsidR="00106E6C" w:rsidRDefault="00106E6C" w:rsidP="00677046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zredukować wyrazy podobne (K-P)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sumę algebraiczną znając jej wartość dla podanych wartości występujących w niej zmiennych (D) 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opuścić nawiasy (P)</w:t>
            </w:r>
          </w:p>
          <w:p w:rsidR="00106E6C" w:rsidRDefault="00106E6C" w:rsidP="00677046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zredukować wyrazy podobne </w:t>
            </w: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sumy algebraiczne przeciwne (P)</w:t>
            </w:r>
          </w:p>
          <w:p w:rsidR="00106E6C" w:rsidRDefault="00106E6C" w:rsidP="00677046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postaci dogodnej do obliczeń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wstawić nawiasy w sumie algebraicznej tak, by wyrażenie spełniało podany warunek (D)</w:t>
            </w:r>
          </w:p>
          <w:p w:rsidR="00106E6C" w:rsidRDefault="00106E6C" w:rsidP="00677046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dodawanie i odejmowanie sum algebraicznych w zadaniach tekstowych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liczbę (K)</w:t>
            </w:r>
          </w:p>
          <w:p w:rsidR="00106E6C" w:rsidRDefault="00106E6C" w:rsidP="00677046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jednomian (P)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postaci dogodnej do obliczeń (P)</w:t>
            </w:r>
          </w:p>
          <w:p w:rsidR="00106E6C" w:rsidRDefault="00106E6C" w:rsidP="00677046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podzielić sumę algebraiczną przez liczbę wymierną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zinterpretować geometrycznie iloczyn sumy algebraicznej przez jednomian (D) </w:t>
            </w:r>
          </w:p>
          <w:p w:rsidR="00106E6C" w:rsidRDefault="00106E6C" w:rsidP="00677046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dla zmiennych wymiernych po przekształceniu do postaci dogodnej do obliczeń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mnożenie jednomianów przez sumy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pomnożyć dwumian przez dwumian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mnożyć sumy algebraiczne (R)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algebraiczne do prostszej postaci, stosując mnożenie sum algebraicznych (R-D)</w:t>
            </w:r>
          </w:p>
          <w:p w:rsidR="00106E6C" w:rsidRDefault="00106E6C" w:rsidP="00677046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interpretować geometrycznie iloczyn sum algebraicznych (R)</w:t>
            </w:r>
          </w:p>
          <w:p w:rsidR="00106E6C" w:rsidRDefault="00106E6C" w:rsidP="00677046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mnożenie sum algebraicznych w zadaniach tekstowych (R-W)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wykorzystać mnożenie sum algebraicznych do dowodzenia własności liczb (D-W)</w:t>
            </w:r>
          </w:p>
        </w:tc>
      </w:tr>
    </w:tbl>
    <w:p w:rsidR="00106E6C" w:rsidRDefault="00106E6C" w:rsidP="00106E6C">
      <w:pPr>
        <w:jc w:val="center"/>
        <w:rPr>
          <w:rFonts w:ascii="Arial" w:hAnsi="Arial" w:cs="Arial"/>
          <w:b/>
        </w:rPr>
      </w:pPr>
    </w:p>
    <w:p w:rsidR="00106E6C" w:rsidRDefault="00106E6C" w:rsidP="00106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5. RÓWNANIA </w:t>
      </w:r>
    </w:p>
    <w:p w:rsidR="00106E6C" w:rsidRDefault="00106E6C" w:rsidP="00106E6C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zadanie w postaci równania (K-P)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problem w postaci równania (W)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rozwiązania równania (K)</w:t>
            </w:r>
          </w:p>
          <w:p w:rsidR="00106E6C" w:rsidRDefault="00106E6C" w:rsidP="00677046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równania równoważne, </w:t>
            </w:r>
            <w:r>
              <w:rPr>
                <w:rFonts w:ascii="Arial" w:hAnsi="Arial" w:cs="Arial"/>
                <w:sz w:val="18"/>
                <w:highlight w:val="lightGray"/>
              </w:rPr>
              <w:t>tożsamościowe, sprzeczne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106E6C" w:rsidRDefault="00106E6C" w:rsidP="00677046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106E6C" w:rsidRDefault="00106E6C" w:rsidP="00677046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dana liczba spełnia równanie (K)</w:t>
            </w:r>
          </w:p>
          <w:p w:rsidR="00106E6C" w:rsidRDefault="00106E6C" w:rsidP="00677046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równania równoważne (P)</w:t>
            </w:r>
          </w:p>
          <w:p w:rsidR="00106E6C" w:rsidRDefault="00106E6C" w:rsidP="00677046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rozwiązaniu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rozwiązaniu (R)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wyszukuje wśród równań z wartością bezwzględną równania sprzeczne </w:t>
            </w:r>
            <w:r>
              <w:rPr>
                <w:rFonts w:ascii="Arial" w:hAnsi="Arial"/>
                <w:sz w:val="18"/>
                <w:highlight w:val="lightGray"/>
              </w:rPr>
              <w:t>(R-D)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>
              <w:rPr>
                <w:rFonts w:ascii="Arial" w:hAnsi="Arial"/>
                <w:sz w:val="18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>
              <w:rPr>
                <w:rFonts w:ascii="Arial" w:hAnsi="Arial"/>
                <w:sz w:val="18"/>
                <w:highlight w:val="lightGray"/>
              </w:rPr>
              <w:t>(K-P)</w:t>
            </w:r>
          </w:p>
          <w:p w:rsidR="00106E6C" w:rsidRDefault="00106E6C" w:rsidP="00677046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bez stosowania przekształceń na wyrażeniach algebraicznych (K)</w:t>
            </w:r>
          </w:p>
          <w:p w:rsidR="00106E6C" w:rsidRDefault="00106E6C" w:rsidP="00677046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 zastosowaniem prostych przekształceń na wyrażeniach algebraicznych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metodę równań równoważnych (R)</w:t>
            </w:r>
          </w:p>
          <w:p w:rsidR="00106E6C" w:rsidRDefault="00106E6C" w:rsidP="00677046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>
              <w:rPr>
                <w:rFonts w:ascii="Arial" w:hAnsi="Arial"/>
                <w:sz w:val="18"/>
                <w:highlight w:val="lightGray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z zastosowaniem przekształceń na wyrażeniach algebraicznych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o prostej konstrukcji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za pomocą równania i sprawdzić poprawność rozwiązania (P)</w:t>
            </w:r>
          </w:p>
          <w:p w:rsidR="00106E6C" w:rsidRDefault="00106E6C" w:rsidP="0067704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z procentami o prostej konstrukcji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 procentami za pomocą równania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  <w:r>
              <w:rPr>
                <w:rFonts w:ascii="Arial" w:hAnsi="Arial"/>
                <w:sz w:val="18"/>
              </w:rPr>
              <w:t>(R-W)</w:t>
            </w:r>
          </w:p>
          <w:p w:rsidR="00106E6C" w:rsidRDefault="00106E6C" w:rsidP="00677046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 procentami za pomocą równania </w:t>
            </w:r>
          </w:p>
          <w:p w:rsidR="00106E6C" w:rsidRDefault="00106E6C" w:rsidP="00677046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sprawdzić poprawność rozwiązania 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proste wzory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z prostego wzoru określoną wielkość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wzory, w tym fizyczne i geometryczne </w:t>
            </w: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ze wzoru określoną wielkość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</w:tbl>
    <w:p w:rsidR="00106E6C" w:rsidRDefault="00106E6C" w:rsidP="00106E6C">
      <w:pPr>
        <w:jc w:val="center"/>
        <w:rPr>
          <w:rFonts w:ascii="Arial" w:hAnsi="Arial" w:cs="Arial"/>
          <w:b/>
        </w:rPr>
      </w:pPr>
    </w:p>
    <w:p w:rsidR="00106E6C" w:rsidRDefault="00106E6C" w:rsidP="00106E6C">
      <w:pPr>
        <w:jc w:val="center"/>
        <w:rPr>
          <w:rFonts w:ascii="Arial" w:hAnsi="Arial" w:cs="Arial"/>
          <w:b/>
        </w:rPr>
      </w:pPr>
    </w:p>
    <w:p w:rsidR="00106E6C" w:rsidRDefault="00106E6C" w:rsidP="00106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6. </w:t>
      </w:r>
      <w:r>
        <w:rPr>
          <w:rFonts w:ascii="Arial" w:hAnsi="Arial"/>
          <w:b/>
        </w:rPr>
        <w:t xml:space="preserve">POTĘGI </w:t>
      </w:r>
    </w:p>
    <w:p w:rsidR="00106E6C" w:rsidRDefault="00106E6C" w:rsidP="00106E6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1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zna i rozumie pojęcie potęgi o wykładniku naturalnym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potęgę o wykładniku naturalnym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liczbę w postaci potęgi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umie porównać potęgi o różnych wykładnikach naturalnych i takich samych podstawach oraz o takich samych wykładnikach naturalnych i różnych dodatnich podstawach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umie określić znak potęgi, nie wykonując obliczeń (P)</w:t>
            </w:r>
          </w:p>
          <w:p w:rsidR="00106E6C" w:rsidRPr="002D376E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potęgi (P)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sz w:val="18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2"/>
              </w:numPr>
              <w:tabs>
                <w:tab w:val="left" w:pos="9000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umie zapisać liczbę w postaci iloczynu potęg liczb pierwszych (R)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potęgi (R-D)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nietypowe zadanie tekstowe związane z potęgami (W)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przekształcić wyrażenie arytmetyczne zawierające potęgi (W)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podać cyfrę jedności liczby podanej w postaci potęgi (D)</w:t>
            </w:r>
          </w:p>
        </w:tc>
      </w:tr>
    </w:tbl>
    <w:p w:rsidR="00106E6C" w:rsidRDefault="00106E6C" w:rsidP="00106E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mnożenie i dzielenie potęg o tych samych podstawach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powstanie wzoru na mnożenie i dzielenie potęg o tych samych podstawach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w postaci jednej potęgi iloczyny i ilorazy potęg o takich samych podstawach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mnożyć i dzielić potęgi o tych samych podstawach (K)</w:t>
            </w:r>
          </w:p>
          <w:p w:rsidR="00106E6C" w:rsidRDefault="00106E6C" w:rsidP="00677046">
            <w:pPr>
              <w:numPr>
                <w:ilvl w:val="0"/>
                <w:numId w:val="4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mnożenie i dzielenie potęg o tych samych podstawach do obliczania wartości liczbowej wyrażeń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4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mnożenie i dzielenie potęg o tych samych podstawach do obliczania wartości liczbowej wyrażeń (R-D)</w:t>
            </w:r>
          </w:p>
          <w:p w:rsidR="00106E6C" w:rsidRDefault="00106E6C" w:rsidP="00677046">
            <w:pPr>
              <w:numPr>
                <w:ilvl w:val="0"/>
                <w:numId w:val="44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nietypowe zadanie tekstowe związane z potęgami (R-D)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porównanie ilorazowe potęg o jednakowych podstawach (R)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potęgowanie potęgi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powstanie wzoru na potęgowanie potęgi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w postaci jednej potęgi potęgę potęgi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potęgować potęgę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przedstawić potęgę w postaci potęgowania potęgi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potęgi do obliczania wartości liczbowej wyrażeń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umie porównać potęgi sprowadzając je do tej samej podstawy (R)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potęgi do obliczania wartości liczbowej wyrażeń (R – D)</w:t>
            </w:r>
          </w:p>
          <w:p w:rsidR="00106E6C" w:rsidRDefault="00106E6C" w:rsidP="00677046">
            <w:pPr>
              <w:numPr>
                <w:ilvl w:val="0"/>
                <w:numId w:val="4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highlight w:val="lightGray"/>
              </w:rPr>
              <w:t>umie porównać i porządkować potęgi, korzystając z potęgowania potęgi (W)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wzór na potęgowanie iloczynu i ilorazu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powstanie wzoru na potęgowanie iloczynu </w:t>
            </w:r>
            <w:r>
              <w:rPr>
                <w:rFonts w:ascii="Arial" w:hAnsi="Arial"/>
                <w:sz w:val="18"/>
                <w:highlight w:val="lightGray"/>
              </w:rPr>
              <w:t>i ilorazu</w:t>
            </w:r>
            <w:r>
              <w:rPr>
                <w:rFonts w:ascii="Arial" w:hAnsi="Arial"/>
                <w:sz w:val="18"/>
              </w:rPr>
              <w:t xml:space="preserve">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w postaci jednej potęgi iloczyny </w:t>
            </w:r>
            <w:r>
              <w:rPr>
                <w:rFonts w:ascii="Arial" w:hAnsi="Arial"/>
                <w:sz w:val="18"/>
                <w:highlight w:val="lightGray"/>
              </w:rPr>
              <w:t>i ilorazy</w:t>
            </w:r>
            <w:r>
              <w:rPr>
                <w:rFonts w:ascii="Arial" w:hAnsi="Arial"/>
                <w:sz w:val="18"/>
              </w:rPr>
              <w:t xml:space="preserve"> potęg o takich samych wykładnikach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potęgować iloczyn </w:t>
            </w:r>
            <w:r>
              <w:rPr>
                <w:rFonts w:ascii="Arial" w:hAnsi="Arial"/>
                <w:sz w:val="18"/>
                <w:highlight w:val="lightGray"/>
              </w:rPr>
              <w:t>i iloraz</w:t>
            </w:r>
            <w:r>
              <w:rPr>
                <w:rFonts w:ascii="Arial" w:hAnsi="Arial"/>
                <w:sz w:val="18"/>
              </w:rPr>
              <w:t xml:space="preserve">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iloczyn </w:t>
            </w:r>
            <w:r>
              <w:rPr>
                <w:rFonts w:ascii="Arial" w:hAnsi="Arial"/>
                <w:sz w:val="18"/>
                <w:highlight w:val="lightGray"/>
              </w:rPr>
              <w:t>i iloraz</w:t>
            </w:r>
            <w:r>
              <w:rPr>
                <w:rFonts w:ascii="Arial" w:hAnsi="Arial"/>
                <w:sz w:val="18"/>
              </w:rPr>
              <w:t xml:space="preserve"> potęg o tych samych wykładnikach w postaci jednej potęgi (K-P)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iloczynu i ilorazu w zadaniach tekstowych (R-D)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do prostszej postaci, stosując działania na potęgach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arytmetycznego, stosując działania na potęgach (P-R)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do prostszej postaci, stosując działania na potęgach (R-W)</w:t>
            </w:r>
          </w:p>
          <w:p w:rsidR="00106E6C" w:rsidRDefault="00106E6C" w:rsidP="00677046">
            <w:pPr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umie porównywać potęgi o różnych podstawach i różnych wykładnikach, stosując działania na potęgach (D-W)</w:t>
            </w:r>
          </w:p>
          <w:p w:rsidR="00106E6C" w:rsidRDefault="00106E6C" w:rsidP="00677046">
            <w:pPr>
              <w:numPr>
                <w:ilvl w:val="0"/>
                <w:numId w:val="4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działania na potęgach w zadaniach tekstowych (R-D)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notacji wykładniczej dla danych liczb (K)</w:t>
            </w:r>
          </w:p>
          <w:p w:rsidR="00106E6C" w:rsidRDefault="00106E6C" w:rsidP="00677046">
            <w:pPr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dużą liczbę w notacji wykładniczej (K-P)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106E6C" w:rsidRDefault="00106E6C" w:rsidP="00677046">
            <w:pPr>
              <w:numPr>
                <w:ilvl w:val="0"/>
                <w:numId w:val="4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zapisać daną liczbę w notacji wykładniczej (R)</w:t>
            </w:r>
          </w:p>
          <w:p w:rsidR="00106E6C" w:rsidRDefault="00106E6C" w:rsidP="00677046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umie porównać liczby zapisane w notacji wykładniczej (R-D)</w:t>
            </w:r>
          </w:p>
          <w:p w:rsidR="00106E6C" w:rsidRDefault="00106E6C" w:rsidP="00677046">
            <w:pPr>
              <w:numPr>
                <w:ilvl w:val="0"/>
                <w:numId w:val="4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liczby zapisane w notacji wykładniczej</w:t>
            </w:r>
          </w:p>
          <w:p w:rsidR="00106E6C" w:rsidRDefault="00106E6C" w:rsidP="00677046">
            <w:pPr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porównywanie ilorazowe dla liczb podanych w notacji wykładniczej (R-D)</w:t>
            </w:r>
          </w:p>
          <w:p w:rsidR="00106E6C" w:rsidRDefault="00106E6C" w:rsidP="00677046">
            <w:pPr>
              <w:numPr>
                <w:ilvl w:val="0"/>
                <w:numId w:val="4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umie stosować notację wykładniczą do zamiany jednostek (R-D)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zna pojęcie potęgi liczby 10 o wykładniku całkowitym ujemnym (K)</w:t>
            </w:r>
          </w:p>
          <w:p w:rsidR="00106E6C" w:rsidRDefault="00106E6C" w:rsidP="00677046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bardzo małą liczbę w notacji wykładniczej, wykorzystując potęgi liczby 10 o ujemnych wykładnikach( 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106E6C" w:rsidRDefault="00106E6C" w:rsidP="00677046">
            <w:pPr>
              <w:numPr>
                <w:ilvl w:val="0"/>
                <w:numId w:val="44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zapisać liczbę w notacji wykładniczej (R)</w:t>
            </w:r>
          </w:p>
          <w:p w:rsidR="00106E6C" w:rsidRDefault="00106E6C" w:rsidP="00677046">
            <w:pPr>
              <w:numPr>
                <w:ilvl w:val="0"/>
                <w:numId w:val="4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porównywanie ilorazowe dla liczb podanych w notacji wykładniczej (R-D)</w:t>
            </w:r>
          </w:p>
          <w:p w:rsidR="00106E6C" w:rsidRDefault="00106E6C" w:rsidP="00677046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notację wykładniczą do zamiany jednostek (R-D)</w:t>
            </w:r>
          </w:p>
          <w:p w:rsidR="00106E6C" w:rsidRDefault="00106E6C" w:rsidP="00677046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highlight w:val="lightGray"/>
              </w:rPr>
              <w:t>umie obliczyć wartość wyrażenia arytmetycznego zawierającego liczby zapisane w notacji wykładniczej</w:t>
            </w:r>
          </w:p>
        </w:tc>
      </w:tr>
    </w:tbl>
    <w:p w:rsidR="00106E6C" w:rsidRDefault="00106E6C" w:rsidP="00106E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4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pojęcia pierwiastka arytmetycznego II stopnia z liczby nieujemnej oraz pierwiastka </w:t>
            </w:r>
            <w:r>
              <w:rPr>
                <w:rFonts w:ascii="Arial" w:hAnsi="Arial"/>
                <w:color w:val="000000"/>
                <w:sz w:val="18"/>
              </w:rPr>
              <w:t>III stopnia z dowolnej liczby</w:t>
            </w:r>
            <w:r>
              <w:rPr>
                <w:rFonts w:ascii="Arial" w:hAnsi="Arial"/>
                <w:sz w:val="18"/>
              </w:rPr>
              <w:t xml:space="preserve"> (K)</w:t>
            </w:r>
          </w:p>
          <w:p w:rsidR="00106E6C" w:rsidRDefault="00106E6C" w:rsidP="00677046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pierwiastka III stopnia z sześcianu </w:t>
            </w:r>
            <w:r>
              <w:rPr>
                <w:rFonts w:ascii="Arial" w:hAnsi="Arial"/>
                <w:color w:val="000000"/>
                <w:sz w:val="18"/>
              </w:rPr>
              <w:t>dowolnej</w:t>
            </w:r>
            <w:r>
              <w:rPr>
                <w:rFonts w:ascii="Arial" w:hAnsi="Arial"/>
                <w:sz w:val="18"/>
              </w:rPr>
              <w:t xml:space="preserve"> liczby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pierwiastek III stopnia z sześcianu </w:t>
            </w:r>
            <w:r>
              <w:rPr>
                <w:rFonts w:ascii="Arial" w:hAnsi="Arial"/>
                <w:color w:val="000000"/>
                <w:sz w:val="18"/>
              </w:rPr>
              <w:t xml:space="preserve">dowolnej </w:t>
            </w:r>
            <w:r>
              <w:rPr>
                <w:rFonts w:ascii="Arial" w:hAnsi="Arial"/>
                <w:sz w:val="18"/>
              </w:rPr>
              <w:t>liczby (K)</w:t>
            </w:r>
          </w:p>
          <w:p w:rsidR="00106E6C" w:rsidRDefault="00106E6C" w:rsidP="00677046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pierwiastek</w:t>
            </w:r>
            <w:r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>
              <w:rPr>
                <w:rFonts w:ascii="Arial" w:hAnsi="Arial"/>
                <w:sz w:val="18"/>
              </w:rPr>
              <w:t xml:space="preserve"> (K-P)</w:t>
            </w:r>
          </w:p>
          <w:p w:rsidR="00106E6C" w:rsidRDefault="00106E6C" w:rsidP="00677046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oszacować wartość wyrażenia zawierającego pierwiastki (P)</w:t>
            </w:r>
          </w:p>
          <w:p w:rsidR="00106E6C" w:rsidRDefault="00106E6C" w:rsidP="00677046">
            <w:pPr>
              <w:numPr>
                <w:ilvl w:val="0"/>
                <w:numId w:val="5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pierwiastki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oszacować wartość wyrażenia zawierającego pierwiastki (R)</w:t>
            </w:r>
          </w:p>
          <w:p w:rsidR="00106E6C" w:rsidRDefault="00106E6C" w:rsidP="00677046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(R-D)</w:t>
            </w:r>
          </w:p>
          <w:p w:rsidR="00106E6C" w:rsidRDefault="00106E6C" w:rsidP="00677046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oszacować liczbę niewymierną (R-D)</w:t>
            </w:r>
          </w:p>
          <w:p w:rsidR="00106E6C" w:rsidRDefault="00106E6C" w:rsidP="00677046">
            <w:pPr>
              <w:numPr>
                <w:ilvl w:val="0"/>
                <w:numId w:val="4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wykonywać działania na liczbach niewymiernych (R-D)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106E6C" w:rsidRDefault="00106E6C" w:rsidP="00677046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obliczanie pierwiastka z iloczynu i ilorazu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wyłączyć czynnik przed znak pierwiastka oraz włączyć czynnik pod znak pierwiastka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mnożyć i dzielić pierwiastki II stopnia oraz pierwiastki III stopnia (K)</w:t>
            </w:r>
          </w:p>
          <w:p w:rsidR="00106E6C" w:rsidRDefault="00106E6C" w:rsidP="00677046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stosować wzory na obliczanie pierwiastka z iloczynu i ilorazu do wyznaczania wartości liczbowej wyrażeń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wyłączyć czynnik przed znak pierwiastka (R)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włączyć czynnik pod znak pierwiastka (R-D)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wykonywać działania na liczbach niewymiernych (R-D)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wzór na obliczanie pierwiastka z iloczynu i ilorazu do obliczania wartości liczbowej wyrażeń (P-D)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doprowadzić wyrażenie algebraiczne zawierające potęgi i pierwiastki do prostszej postaci (R-D)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rozwiązywać zadania tekstowe na zastosowanie działań na pierwiastkach (R-W)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porównać liczby niewymierne (R-D)</w:t>
            </w:r>
          </w:p>
        </w:tc>
      </w:tr>
    </w:tbl>
    <w:p w:rsidR="00106E6C" w:rsidRDefault="00106E6C" w:rsidP="00106E6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106E6C" w:rsidRDefault="00106E6C" w:rsidP="00106E6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106E6C" w:rsidRDefault="00106E6C" w:rsidP="00106E6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7. GRANIASTOSŁUPY </w:t>
      </w:r>
    </w:p>
    <w:p w:rsidR="00106E6C" w:rsidRDefault="00106E6C" w:rsidP="00106E6C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prostopadłościanu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graniastosłupa prostego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graniastosłupa pochyłego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graniastosłupa prawidłowego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budowę graniastosłupa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sposób tworzenia nazw graniastosłupów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wskazać na modelu graniastosłupa prostego krawędzie i ściany prostopadłe oraz równoległe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wskazać na rysunku graniastosłupa prostego krawędzie i ściany prostopadłe oraz równoległe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liczbę wierzchołków, krawędzi i ścian graniastosłupa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rysować graniastosłup prosty w rzucie równoległym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sumę długości krawędzi graniastosłupa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sumę długości krawędzi graniastosłupa (R)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sumą długości krawędzi (R-D)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nietypowe zadanie związane z rzutem graniastosłupa (W)</w:t>
            </w:r>
          </w:p>
          <w:p w:rsidR="00106E6C" w:rsidRDefault="00106E6C" w:rsidP="00677046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</w:tbl>
    <w:p w:rsidR="00106E6C" w:rsidRDefault="00106E6C" w:rsidP="00106E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4591"/>
      </w:tblGrid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siatki graniastosłupa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pola powierzchni graniastosłupa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wzór na obliczanie pola powierzchni graniastosłupa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pojęcie pola figury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zasadę kreślenia siatki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rozpoznać siatkę graniastosłupa prostego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siatkę graniastosłupa prostego o podstawie trójkąta lub czworokąta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pole powierzchni graniastosłupa prostego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polem powierzchni graniastosłupa prostego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siatkę graniastosłupa o podstawie dowolnego wielokąta (P-R)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rozpoznać siatkę graniastosłupa (R-W)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pole powierzchni graniastosłupa (R)</w:t>
            </w:r>
          </w:p>
          <w:p w:rsidR="00106E6C" w:rsidRPr="002D376E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polem powierzchni graniastosłupa prostego (R-W)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 objętości prostopadłościanu i sześcianu (K)</w:t>
            </w:r>
          </w:p>
          <w:p w:rsidR="00106E6C" w:rsidRDefault="00106E6C" w:rsidP="00677046">
            <w:pPr>
              <w:pStyle w:val="Tekstpodstawowy"/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jednostki objętości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zasady zamiany jednostek objętości (P)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pojęcie objętości figury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zamieniać jednostki objętości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prostopadłościanu i sześcianu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prostopadłościanu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zamieniać jednostki objętości (R-D)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106E6C" w:rsidTr="00677046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wysokości graniastosłupa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wzór na obliczanie objętości graniastosłupa (K)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graniastosłupa (K-P)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graniastosłupa (P)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graniastosłupa (R)</w:t>
            </w:r>
          </w:p>
          <w:p w:rsidR="00106E6C" w:rsidRDefault="00106E6C" w:rsidP="00677046">
            <w:pPr>
              <w:numPr>
                <w:ilvl w:val="0"/>
                <w:numId w:val="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graniastosłupa (R-W)</w:t>
            </w:r>
          </w:p>
        </w:tc>
      </w:tr>
    </w:tbl>
    <w:p w:rsidR="00106E6C" w:rsidRDefault="00106E6C" w:rsidP="00106E6C">
      <w:pPr>
        <w:rPr>
          <w:rFonts w:ascii="Arial" w:hAnsi="Arial" w:cs="Arial"/>
          <w:b/>
        </w:rPr>
      </w:pPr>
    </w:p>
    <w:p w:rsidR="00106E6C" w:rsidRDefault="00106E6C" w:rsidP="00106E6C">
      <w:pPr>
        <w:rPr>
          <w:rFonts w:ascii="Arial" w:hAnsi="Arial" w:cs="Arial"/>
          <w:b/>
        </w:rPr>
      </w:pPr>
    </w:p>
    <w:p w:rsidR="00106E6C" w:rsidRDefault="00106E6C" w:rsidP="00106E6C">
      <w:pPr>
        <w:rPr>
          <w:rFonts w:ascii="Arial" w:hAnsi="Arial" w:cs="Arial"/>
          <w:b/>
        </w:rPr>
      </w:pPr>
    </w:p>
    <w:p w:rsidR="00106E6C" w:rsidRDefault="00106E6C" w:rsidP="00106E6C">
      <w:pPr>
        <w:rPr>
          <w:rFonts w:ascii="Arial" w:hAnsi="Arial" w:cs="Arial"/>
          <w:b/>
        </w:rPr>
      </w:pPr>
    </w:p>
    <w:p w:rsidR="00106E6C" w:rsidRDefault="00106E6C" w:rsidP="00106E6C">
      <w:pPr>
        <w:rPr>
          <w:rFonts w:ascii="Arial" w:hAnsi="Arial" w:cs="Arial"/>
          <w:b/>
        </w:rPr>
      </w:pPr>
    </w:p>
    <w:p w:rsidR="00106E6C" w:rsidRDefault="00106E6C" w:rsidP="00106E6C">
      <w:pPr>
        <w:rPr>
          <w:rFonts w:ascii="Arial" w:hAnsi="Arial" w:cs="Arial"/>
          <w:b/>
        </w:rPr>
      </w:pPr>
    </w:p>
    <w:p w:rsidR="00106E6C" w:rsidRDefault="00106E6C" w:rsidP="00106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STATYSTYKA </w:t>
      </w:r>
    </w:p>
    <w:p w:rsidR="00106E6C" w:rsidRDefault="00106E6C" w:rsidP="00106E6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580"/>
      </w:tblGrid>
      <w:tr w:rsidR="00106E6C" w:rsidTr="00677046">
        <w:trPr>
          <w:trHeight w:val="1077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diagramu słupkowego i kołowego (K)</w:t>
            </w:r>
          </w:p>
          <w:p w:rsidR="00106E6C" w:rsidRDefault="00106E6C" w:rsidP="00677046">
            <w:pPr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wykresu (K)</w:t>
            </w:r>
          </w:p>
          <w:p w:rsidR="00106E6C" w:rsidRDefault="00106E6C" w:rsidP="00677046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potrzebę korzystania z różnych form prezentacji informacji (K)</w:t>
            </w:r>
          </w:p>
          <w:p w:rsidR="00106E6C" w:rsidRDefault="00106E6C" w:rsidP="00677046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odczytać informacje z tabeli, wykresu, diagramu (K-P)</w:t>
            </w:r>
          </w:p>
          <w:p w:rsidR="00106E6C" w:rsidRDefault="00106E6C" w:rsidP="00677046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ułożyć pytania do prezentowanych danych (P)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interpretować prezentowane informacje (R-D)</w:t>
            </w:r>
          </w:p>
          <w:p w:rsidR="00106E6C" w:rsidRDefault="00106E6C" w:rsidP="00677046">
            <w:pPr>
              <w:numPr>
                <w:ilvl w:val="0"/>
                <w:numId w:val="5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w korzystnej formie (D)</w:t>
            </w:r>
          </w:p>
        </w:tc>
      </w:tr>
      <w:tr w:rsidR="00106E6C" w:rsidTr="00677046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średniej arytmetycznej (K)</w:t>
            </w:r>
          </w:p>
          <w:p w:rsidR="00106E6C" w:rsidRDefault="00106E6C" w:rsidP="00677046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średnią arytmetyczną (K-P)</w:t>
            </w:r>
          </w:p>
          <w:p w:rsidR="00106E6C" w:rsidRDefault="00106E6C" w:rsidP="00677046">
            <w:pPr>
              <w:numPr>
                <w:ilvl w:val="0"/>
                <w:numId w:val="5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(P)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średnią arytmetyczną (R)</w:t>
            </w:r>
          </w:p>
          <w:p w:rsidR="00106E6C" w:rsidRDefault="00106E6C" w:rsidP="00677046">
            <w:pPr>
              <w:numPr>
                <w:ilvl w:val="0"/>
                <w:numId w:val="5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arytmetyczną (R-W)</w:t>
            </w:r>
          </w:p>
        </w:tc>
      </w:tr>
      <w:tr w:rsidR="00106E6C" w:rsidTr="00677046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danych statystycznych (K)</w:t>
            </w:r>
          </w:p>
          <w:p w:rsidR="00106E6C" w:rsidRDefault="00106E6C" w:rsidP="00677046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zebrać dane statystyczne (K)</w:t>
            </w:r>
          </w:p>
          <w:p w:rsidR="00106E6C" w:rsidRDefault="00106E6C" w:rsidP="00677046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 (P)</w:t>
            </w:r>
          </w:p>
          <w:p w:rsidR="00106E6C" w:rsidRDefault="00106E6C" w:rsidP="00677046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 (P)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 (R-D)</w:t>
            </w:r>
          </w:p>
          <w:p w:rsidR="00106E6C" w:rsidRPr="002D376E" w:rsidRDefault="00106E6C" w:rsidP="00677046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 (R-D)</w:t>
            </w:r>
          </w:p>
          <w:p w:rsidR="00106E6C" w:rsidRDefault="00106E6C" w:rsidP="0067704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</w:tr>
      <w:tr w:rsidR="00106E6C" w:rsidTr="00677046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 (K)</w:t>
            </w:r>
          </w:p>
          <w:p w:rsidR="00106E6C" w:rsidRDefault="00106E6C" w:rsidP="00677046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(K-P)</w:t>
            </w:r>
          </w:p>
          <w:p w:rsidR="00106E6C" w:rsidRDefault="00106E6C" w:rsidP="00677046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(P)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6C" w:rsidRDefault="00106E6C" w:rsidP="00677046">
            <w:pPr>
              <w:numPr>
                <w:ilvl w:val="0"/>
                <w:numId w:val="5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106E6C" w:rsidRDefault="00106E6C" w:rsidP="00677046">
            <w:pPr>
              <w:numPr>
                <w:ilvl w:val="0"/>
                <w:numId w:val="5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106E6C" w:rsidRDefault="00106E6C" w:rsidP="00677046">
            <w:pPr>
              <w:numPr>
                <w:ilvl w:val="0"/>
                <w:numId w:val="5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(R-W)</w:t>
            </w:r>
          </w:p>
        </w:tc>
      </w:tr>
    </w:tbl>
    <w:p w:rsidR="00C25426" w:rsidRDefault="00C25426">
      <w:bookmarkStart w:id="0" w:name="_GoBack"/>
      <w:bookmarkEnd w:id="0"/>
    </w:p>
    <w:sectPr w:rsidR="00C2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11"/>
  </w:num>
  <w:num w:numId="2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1">
    <w:abstractNumId w:val="5"/>
  </w:num>
  <w:num w:numId="42">
    <w:abstractNumId w:val="4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21"/>
  </w:num>
  <w:num w:numId="56">
    <w:abstractNumId w:val="6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6C"/>
    <w:rsid w:val="00106E6C"/>
    <w:rsid w:val="00C2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AFF9-3674-4A19-A839-3807ABB7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6E6C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06E6C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6E6C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6E6C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3573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2017-11-23T07:14:00Z</dcterms:created>
  <dcterms:modified xsi:type="dcterms:W3CDTF">2017-11-23T07:14:00Z</dcterms:modified>
</cp:coreProperties>
</file>